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41F1" w14:textId="7C876B5D" w:rsidR="001140C2" w:rsidRDefault="001140C2" w:rsidP="00C71904">
      <w:pPr>
        <w:spacing w:line="276" w:lineRule="auto"/>
        <w:rPr>
          <w:rFonts w:ascii="Arial" w:hAnsi="Arial" w:cs="Arial"/>
        </w:rPr>
      </w:pPr>
    </w:p>
    <w:p w14:paraId="722ED128" w14:textId="77777777" w:rsidR="00471268" w:rsidRDefault="00471268" w:rsidP="00C71904">
      <w:pPr>
        <w:spacing w:line="276" w:lineRule="auto"/>
        <w:rPr>
          <w:rFonts w:ascii="Arial" w:hAnsi="Arial" w:cs="Arial"/>
        </w:rPr>
      </w:pPr>
    </w:p>
    <w:p w14:paraId="67762572" w14:textId="654A54CC" w:rsidR="00C71904" w:rsidRPr="00F838B4" w:rsidRDefault="00C71904" w:rsidP="00C71904">
      <w:pPr>
        <w:spacing w:line="276" w:lineRule="auto"/>
        <w:rPr>
          <w:rFonts w:ascii="Arial" w:hAnsi="Arial" w:cs="Arial"/>
        </w:rPr>
      </w:pPr>
      <w:r w:rsidRPr="00F838B4">
        <w:rPr>
          <w:rFonts w:ascii="Arial" w:hAnsi="Arial" w:cs="Arial"/>
        </w:rPr>
        <w:t>Dear</w:t>
      </w:r>
      <w:r w:rsidR="00471268">
        <w:rPr>
          <w:rFonts w:ascii="Arial" w:hAnsi="Arial" w:cs="Arial"/>
        </w:rPr>
        <w:t xml:space="preserve"> Valued Patient,</w:t>
      </w:r>
    </w:p>
    <w:p w14:paraId="76F91E19" w14:textId="77777777" w:rsidR="00AA1996" w:rsidRPr="00F838B4" w:rsidRDefault="00AA1996" w:rsidP="00C71904">
      <w:pPr>
        <w:spacing w:line="276" w:lineRule="auto"/>
        <w:rPr>
          <w:rFonts w:ascii="Arial" w:hAnsi="Arial" w:cs="Arial"/>
        </w:rPr>
      </w:pPr>
    </w:p>
    <w:p w14:paraId="3A8784D2" w14:textId="77783DAA" w:rsidR="00C71904" w:rsidRPr="00F838B4" w:rsidRDefault="00C71904" w:rsidP="00F838B4">
      <w:pPr>
        <w:spacing w:line="276" w:lineRule="auto"/>
        <w:rPr>
          <w:rFonts w:ascii="Arial" w:hAnsi="Arial" w:cs="Arial"/>
        </w:rPr>
      </w:pPr>
      <w:r w:rsidRPr="00F838B4">
        <w:rPr>
          <w:rFonts w:ascii="Arial" w:hAnsi="Arial" w:cs="Arial"/>
        </w:rPr>
        <w:t xml:space="preserve">Thank you for choosing UT Health Austin for your care.  As a patient of the </w:t>
      </w:r>
      <w:r w:rsidR="00EA13B5">
        <w:rPr>
          <w:rFonts w:ascii="Arial" w:hAnsi="Arial" w:cs="Arial"/>
        </w:rPr>
        <w:t xml:space="preserve">Adult </w:t>
      </w:r>
      <w:r w:rsidRPr="00F838B4">
        <w:rPr>
          <w:rFonts w:ascii="Arial" w:hAnsi="Arial" w:cs="Arial"/>
        </w:rPr>
        <w:t>Psychiatry C</w:t>
      </w:r>
      <w:r w:rsidR="00EA13B5">
        <w:rPr>
          <w:rFonts w:ascii="Arial" w:hAnsi="Arial" w:cs="Arial"/>
        </w:rPr>
        <w:t>linic</w:t>
      </w:r>
      <w:r w:rsidRPr="00F838B4">
        <w:rPr>
          <w:rFonts w:ascii="Arial" w:hAnsi="Arial" w:cs="Arial"/>
        </w:rPr>
        <w:t>, we want to let you know that</w:t>
      </w:r>
      <w:r w:rsidR="00AA1996" w:rsidRPr="00F838B4">
        <w:rPr>
          <w:rFonts w:ascii="Arial" w:hAnsi="Arial" w:cs="Arial"/>
        </w:rPr>
        <w:t xml:space="preserve"> </w:t>
      </w:r>
      <w:r w:rsidR="00044697">
        <w:rPr>
          <w:rFonts w:ascii="Arial" w:hAnsi="Arial" w:cs="Arial"/>
        </w:rPr>
        <w:t>Mark Townsend</w:t>
      </w:r>
      <w:r w:rsidR="00173C2D">
        <w:rPr>
          <w:rFonts w:ascii="Arial" w:hAnsi="Arial" w:cs="Arial"/>
        </w:rPr>
        <w:t xml:space="preserve">, </w:t>
      </w:r>
      <w:r w:rsidRPr="00F838B4">
        <w:rPr>
          <w:rFonts w:ascii="Arial" w:hAnsi="Arial" w:cs="Arial"/>
        </w:rPr>
        <w:t xml:space="preserve">MD </w:t>
      </w:r>
      <w:r w:rsidR="00AA1996" w:rsidRPr="00F838B4">
        <w:rPr>
          <w:rFonts w:ascii="Arial" w:hAnsi="Arial" w:cs="Arial"/>
        </w:rPr>
        <w:t>will be departing</w:t>
      </w:r>
      <w:r w:rsidRPr="00F838B4">
        <w:rPr>
          <w:rFonts w:ascii="Arial" w:hAnsi="Arial" w:cs="Arial"/>
        </w:rPr>
        <w:t xml:space="preserve"> UT Health Austin </w:t>
      </w:r>
      <w:r w:rsidR="00AA1996" w:rsidRPr="00F838B4">
        <w:rPr>
          <w:rFonts w:ascii="Arial" w:hAnsi="Arial" w:cs="Arial"/>
        </w:rPr>
        <w:t xml:space="preserve">for a new opportunity beginning </w:t>
      </w:r>
      <w:r w:rsidR="006671D8">
        <w:rPr>
          <w:rFonts w:ascii="Arial" w:hAnsi="Arial" w:cs="Arial"/>
        </w:rPr>
        <w:t>February</w:t>
      </w:r>
      <w:r w:rsidR="00CD7207">
        <w:rPr>
          <w:rFonts w:ascii="Arial" w:hAnsi="Arial" w:cs="Arial"/>
        </w:rPr>
        <w:t xml:space="preserve"> </w:t>
      </w:r>
      <w:r w:rsidR="006671D8">
        <w:rPr>
          <w:rFonts w:ascii="Arial" w:hAnsi="Arial" w:cs="Arial"/>
        </w:rPr>
        <w:t xml:space="preserve">23, </w:t>
      </w:r>
      <w:r w:rsidR="00AA1996" w:rsidRPr="00F838B4">
        <w:rPr>
          <w:rFonts w:ascii="Arial" w:hAnsi="Arial" w:cs="Arial"/>
        </w:rPr>
        <w:t>202</w:t>
      </w:r>
      <w:r w:rsidR="00044697">
        <w:rPr>
          <w:rFonts w:ascii="Arial" w:hAnsi="Arial" w:cs="Arial"/>
        </w:rPr>
        <w:t>5.</w:t>
      </w:r>
    </w:p>
    <w:p w14:paraId="56D0DBD4" w14:textId="47343D6F" w:rsidR="00F23029" w:rsidRPr="00F838B4" w:rsidRDefault="00F23029" w:rsidP="00F838B4">
      <w:pPr>
        <w:pStyle w:val="BodyText"/>
        <w:spacing w:before="160"/>
        <w:ind w:left="2" w:right="662"/>
        <w:rPr>
          <w:rFonts w:ascii="Arial" w:hAnsi="Arial" w:cs="Arial"/>
        </w:rPr>
      </w:pPr>
      <w:r w:rsidRPr="00F838B4">
        <w:rPr>
          <w:rFonts w:ascii="Arial" w:hAnsi="Arial" w:cs="Arial"/>
        </w:rPr>
        <w:t xml:space="preserve">The UT Health Austin </w:t>
      </w:r>
      <w:r w:rsidR="00391F4A">
        <w:rPr>
          <w:rFonts w:ascii="Arial" w:hAnsi="Arial" w:cs="Arial"/>
        </w:rPr>
        <w:t>Mulva Clinic for the Neurosciences Adult Psychiatry Clinic</w:t>
      </w:r>
      <w:r w:rsidRPr="00F838B4">
        <w:rPr>
          <w:rFonts w:ascii="Arial" w:hAnsi="Arial" w:cs="Arial"/>
        </w:rPr>
        <w:t xml:space="preserve"> remains open.  </w:t>
      </w:r>
    </w:p>
    <w:p w14:paraId="4C991C75" w14:textId="05EE7138" w:rsidR="00F838B4" w:rsidRPr="00F838B4" w:rsidRDefault="00F23029" w:rsidP="00F838B4">
      <w:pPr>
        <w:pStyle w:val="BodyText"/>
        <w:spacing w:before="182" w:line="259" w:lineRule="auto"/>
        <w:ind w:right="653"/>
        <w:rPr>
          <w:rFonts w:ascii="Arial" w:hAnsi="Arial" w:cs="Arial"/>
        </w:rPr>
      </w:pPr>
      <w:r w:rsidRPr="00F838B4">
        <w:rPr>
          <w:rFonts w:ascii="Arial" w:hAnsi="Arial" w:cs="Arial"/>
        </w:rPr>
        <w:t xml:space="preserve">It is important that you continue with appropriate medical care; therefore, you should establish contact with another physician as soon as possible. </w:t>
      </w:r>
      <w:r w:rsidR="00CD7207">
        <w:rPr>
          <w:rFonts w:ascii="Arial" w:hAnsi="Arial" w:cs="Arial"/>
        </w:rPr>
        <w:t>Y</w:t>
      </w:r>
      <w:r w:rsidRPr="00F838B4">
        <w:rPr>
          <w:rFonts w:ascii="Arial" w:hAnsi="Arial" w:cs="Arial"/>
        </w:rPr>
        <w:t>ou may contact a local medical society or your health insurer for a referral to an outside provider.</w:t>
      </w:r>
      <w:r w:rsidR="00F838B4" w:rsidRPr="00F838B4">
        <w:rPr>
          <w:rFonts w:ascii="Arial" w:hAnsi="Arial" w:cs="Arial"/>
        </w:rPr>
        <w:br/>
      </w:r>
    </w:p>
    <w:p w14:paraId="6910C7E4" w14:textId="1F3902C4" w:rsidR="00C71904" w:rsidRPr="00B85738" w:rsidRDefault="00B85738" w:rsidP="00F838B4">
      <w:pPr>
        <w:rPr>
          <w:i/>
        </w:rPr>
      </w:pPr>
      <w:r w:rsidRPr="006C75D2">
        <w:rPr>
          <w:rFonts w:asciiTheme="minorBidi" w:hAnsiTheme="minorBidi"/>
        </w:rPr>
        <w:t>If you</w:t>
      </w:r>
      <w:r>
        <w:rPr>
          <w:rFonts w:asciiTheme="minorBidi" w:hAnsiTheme="minorBidi"/>
        </w:rPr>
        <w:t xml:space="preserve"> </w:t>
      </w:r>
      <w:r w:rsidRPr="006C75D2">
        <w:rPr>
          <w:rFonts w:asciiTheme="minorBidi" w:hAnsiTheme="minorBidi"/>
        </w:rPr>
        <w:t xml:space="preserve">seek medical care elsewhere, you may call us to request an authorization form to transfer your medical records to your new provider.  You may also download the </w:t>
      </w:r>
      <w:r>
        <w:rPr>
          <w:rFonts w:asciiTheme="minorBidi" w:hAnsiTheme="minorBidi"/>
        </w:rPr>
        <w:t xml:space="preserve">“Authorization to Release Records Form” </w:t>
      </w:r>
      <w:r w:rsidRPr="006C75D2">
        <w:rPr>
          <w:rFonts w:asciiTheme="minorBidi" w:hAnsiTheme="minorBidi"/>
        </w:rPr>
        <w:t xml:space="preserve">at </w:t>
      </w:r>
      <w:r w:rsidRPr="00662BD6">
        <w:rPr>
          <w:rFonts w:asciiTheme="minorBidi" w:hAnsiTheme="minorBidi"/>
          <w:b/>
        </w:rPr>
        <w:t>uthealthaustin.org</w:t>
      </w:r>
      <w:r w:rsidRPr="006C75D2">
        <w:rPr>
          <w:rFonts w:asciiTheme="minorBidi" w:hAnsiTheme="minorBidi"/>
        </w:rPr>
        <w:t xml:space="preserve"> select “Resources” then</w:t>
      </w:r>
      <w:r>
        <w:rPr>
          <w:rFonts w:asciiTheme="minorBidi" w:hAnsiTheme="minorBidi"/>
        </w:rPr>
        <w:t xml:space="preserve"> look under “Medical Records,” or scan the QR code below. </w:t>
      </w:r>
      <w:r w:rsidR="00F838B4" w:rsidRPr="00F838B4">
        <w:rPr>
          <w:rFonts w:ascii="Arial" w:hAnsi="Arial" w:cs="Arial"/>
        </w:rPr>
        <w:t>Please rest assured that UT Health Austin remains available to consult with your new provider to promote a smooth transition and continuity of care.</w:t>
      </w:r>
    </w:p>
    <w:p w14:paraId="7C647E68" w14:textId="1D447478" w:rsidR="00F838B4" w:rsidRPr="00F838B4" w:rsidRDefault="00F838B4" w:rsidP="00F838B4">
      <w:pPr>
        <w:pStyle w:val="BodyText"/>
        <w:spacing w:before="157" w:line="259" w:lineRule="auto"/>
        <w:ind w:right="659"/>
        <w:jc w:val="both"/>
        <w:rPr>
          <w:rFonts w:ascii="Arial" w:eastAsiaTheme="minorHAnsi" w:hAnsi="Arial" w:cs="Arial"/>
        </w:rPr>
      </w:pPr>
      <w:r w:rsidRPr="00F838B4">
        <w:rPr>
          <w:rFonts w:ascii="Arial" w:eastAsiaTheme="minorHAnsi" w:hAnsi="Arial" w:cs="Arial"/>
        </w:rPr>
        <w:t>You can obtain emergency care at the Dell Seton</w:t>
      </w:r>
      <w:r w:rsidR="007B6ED2">
        <w:rPr>
          <w:rFonts w:ascii="Arial" w:eastAsiaTheme="minorHAnsi" w:hAnsi="Arial" w:cs="Arial"/>
        </w:rPr>
        <w:t xml:space="preserve"> </w:t>
      </w:r>
      <w:r w:rsidRPr="00F838B4">
        <w:rPr>
          <w:rFonts w:ascii="Arial" w:eastAsiaTheme="minorHAnsi" w:hAnsi="Arial" w:cs="Arial"/>
        </w:rPr>
        <w:t>Medical Center Emergency Room or another emergency room in your area.</w:t>
      </w:r>
    </w:p>
    <w:p w14:paraId="774FFF21" w14:textId="4A17CB88" w:rsidR="007D3E0E" w:rsidRPr="00A71EB1" w:rsidRDefault="007D3E0E" w:rsidP="00F838B4">
      <w:pPr>
        <w:tabs>
          <w:tab w:val="left" w:pos="3435"/>
        </w:tabs>
        <w:spacing w:line="276" w:lineRule="auto"/>
        <w:rPr>
          <w:rFonts w:asciiTheme="minorBidi" w:hAnsiTheme="minorBidi"/>
        </w:rPr>
      </w:pPr>
    </w:p>
    <w:p w14:paraId="558C3731" w14:textId="2D9B6888" w:rsidR="009E4D06" w:rsidRPr="00A71EB1" w:rsidRDefault="001140C2" w:rsidP="009E4D06">
      <w:pPr>
        <w:rPr>
          <w:rFonts w:asciiTheme="minorBidi" w:hAnsiTheme="minorBidi"/>
        </w:rPr>
      </w:pPr>
      <w:r w:rsidRPr="00A71EB1">
        <w:rPr>
          <w:rFonts w:asciiTheme="minorBidi" w:hAnsiTheme="minorBidi"/>
          <w:noProof/>
          <w:lang w:eastAsia="ko-KR"/>
        </w:rPr>
        <w:drawing>
          <wp:anchor distT="0" distB="0" distL="114300" distR="114300" simplePos="0" relativeHeight="251656704" behindDoc="1" locked="0" layoutInCell="1" allowOverlap="1" wp14:anchorId="27A33973" wp14:editId="0683C766">
            <wp:simplePos x="0" y="0"/>
            <wp:positionH relativeFrom="margin">
              <wp:posOffset>-121941</wp:posOffset>
            </wp:positionH>
            <wp:positionV relativeFrom="paragraph">
              <wp:posOffset>200514</wp:posOffset>
            </wp:positionV>
            <wp:extent cx="1903095" cy="72390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Nemerof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D06" w:rsidRPr="00A71EB1">
        <w:rPr>
          <w:rFonts w:asciiTheme="minorBidi" w:hAnsiTheme="minorBidi"/>
        </w:rPr>
        <w:t xml:space="preserve">Sincerely yours, </w:t>
      </w:r>
    </w:p>
    <w:p w14:paraId="1CB71C82" w14:textId="5B58F3E5" w:rsidR="00AA1996" w:rsidRDefault="00CD4ABE" w:rsidP="00AA1996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9776" behindDoc="1" locked="0" layoutInCell="1" allowOverlap="1" wp14:anchorId="3CF1E17C" wp14:editId="11F66C1E">
            <wp:simplePos x="0" y="0"/>
            <wp:positionH relativeFrom="column">
              <wp:posOffset>3152775</wp:posOffset>
            </wp:positionH>
            <wp:positionV relativeFrom="paragraph">
              <wp:posOffset>93980</wp:posOffset>
            </wp:positionV>
            <wp:extent cx="1202436" cy="489204"/>
            <wp:effectExtent l="0" t="0" r="0" b="6350"/>
            <wp:wrapNone/>
            <wp:docPr id="1664885745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85745" name="Picture 1" descr="A black signatur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489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3D1C8" w14:textId="356413D0" w:rsidR="00AA1996" w:rsidRDefault="00AA1996" w:rsidP="00AA1996">
      <w:pPr>
        <w:rPr>
          <w:rFonts w:asciiTheme="minorBidi" w:hAnsiTheme="minorBidi"/>
        </w:rPr>
      </w:pPr>
    </w:p>
    <w:p w14:paraId="2262BAB2" w14:textId="24EE60B5" w:rsidR="009F7037" w:rsidRPr="00CD4ABE" w:rsidRDefault="00173C2D" w:rsidP="00AA199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00C6DC" wp14:editId="53F8BD2E">
                <wp:simplePos x="0" y="0"/>
                <wp:positionH relativeFrom="column">
                  <wp:posOffset>4742815</wp:posOffset>
                </wp:positionH>
                <wp:positionV relativeFrom="paragraph">
                  <wp:posOffset>2001520</wp:posOffset>
                </wp:positionV>
                <wp:extent cx="1419225" cy="704850"/>
                <wp:effectExtent l="0" t="0" r="9525" b="0"/>
                <wp:wrapNone/>
                <wp:docPr id="930557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7FE19" w14:textId="7CA0CD8A" w:rsidR="00173C2D" w:rsidRPr="00173C2D" w:rsidRDefault="00173C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3C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Scan the QR Code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173C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Medical Records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0C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45pt;margin-top:157.6pt;width:111.7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" fillcolor="white [3201]" stroked="f" strokeweight=".5pt">
                <v:textbox>
                  <w:txbxContent>
                    <w:p w14:paraId="62B7FE19" w14:textId="7CA0CD8A" w:rsidR="00173C2D" w:rsidRPr="00173C2D" w:rsidRDefault="00173C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3C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Scan the QR Code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173C2D">
                        <w:rPr>
                          <w:rFonts w:ascii="Arial" w:hAnsi="Arial" w:cs="Arial"/>
                          <w:sz w:val="18"/>
                          <w:szCs w:val="18"/>
                        </w:rPr>
                        <w:t>for Medical Records information.</w:t>
                      </w:r>
                    </w:p>
                  </w:txbxContent>
                </v:textbox>
              </v:shape>
            </w:pict>
          </mc:Fallback>
        </mc:AlternateContent>
      </w:r>
      <w:r w:rsidR="00AA1996">
        <w:rPr>
          <w:rFonts w:asciiTheme="minorBidi" w:hAnsiTheme="minorBidi"/>
          <w:noProof/>
        </w:rPr>
        <w:drawing>
          <wp:anchor distT="0" distB="0" distL="114300" distR="114300" simplePos="0" relativeHeight="251658752" behindDoc="1" locked="0" layoutInCell="1" allowOverlap="1" wp14:anchorId="798A289F" wp14:editId="1FCA6A57">
            <wp:simplePos x="0" y="0"/>
            <wp:positionH relativeFrom="column">
              <wp:posOffset>4678045</wp:posOffset>
            </wp:positionH>
            <wp:positionV relativeFrom="paragraph">
              <wp:posOffset>706755</wp:posOffset>
            </wp:positionV>
            <wp:extent cx="1371600" cy="1371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cal-Records-QR-Code.png"/>
                    <pic:cNvPicPr/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07A" w:rsidRPr="00A71EB1">
        <w:rPr>
          <w:rFonts w:asciiTheme="minorBidi" w:hAnsiTheme="minorBidi"/>
        </w:rPr>
        <w:t>Charles</w:t>
      </w:r>
      <w:r w:rsidR="00794EBA" w:rsidRPr="00A71EB1">
        <w:rPr>
          <w:rFonts w:asciiTheme="minorBidi" w:hAnsiTheme="minorBidi"/>
        </w:rPr>
        <w:t xml:space="preserve"> B.</w:t>
      </w:r>
      <w:r w:rsidR="00FE107A" w:rsidRPr="00A71EB1">
        <w:rPr>
          <w:rFonts w:asciiTheme="minorBidi" w:hAnsiTheme="minorBidi"/>
        </w:rPr>
        <w:t xml:space="preserve"> Nemeroff</w:t>
      </w:r>
      <w:r w:rsidR="009E4D06" w:rsidRPr="00A71EB1">
        <w:rPr>
          <w:rFonts w:asciiTheme="minorBidi" w:hAnsiTheme="minorBidi"/>
        </w:rPr>
        <w:t>, MD,</w:t>
      </w:r>
      <w:r w:rsidR="00AA1996">
        <w:rPr>
          <w:rFonts w:asciiTheme="minorBidi" w:hAnsiTheme="minorBidi"/>
        </w:rPr>
        <w:t xml:space="preserve"> </w:t>
      </w:r>
      <w:r w:rsidR="00FE107A" w:rsidRPr="00A71EB1">
        <w:rPr>
          <w:rFonts w:asciiTheme="minorBidi" w:hAnsiTheme="minorBidi"/>
        </w:rPr>
        <w:t>PhD</w:t>
      </w:r>
      <w:r w:rsidR="009E4D06" w:rsidRPr="00A71EB1">
        <w:rPr>
          <w:rFonts w:asciiTheme="minorBidi" w:hAnsiTheme="minorBidi"/>
        </w:rPr>
        <w:t xml:space="preserve"> </w:t>
      </w:r>
      <w:r w:rsidR="001140C2">
        <w:rPr>
          <w:rFonts w:asciiTheme="minorBidi" w:hAnsiTheme="minorBidi"/>
        </w:rPr>
        <w:tab/>
      </w:r>
      <w:r w:rsidR="001140C2">
        <w:rPr>
          <w:rFonts w:asciiTheme="minorBidi" w:hAnsiTheme="minorBidi"/>
        </w:rPr>
        <w:tab/>
      </w:r>
      <w:r w:rsidR="001140C2">
        <w:rPr>
          <w:rFonts w:asciiTheme="minorBidi" w:hAnsiTheme="minorBidi"/>
        </w:rPr>
        <w:tab/>
      </w:r>
      <w:r w:rsidR="00CD4ABE">
        <w:rPr>
          <w:rFonts w:asciiTheme="minorBidi" w:hAnsiTheme="minorBidi"/>
        </w:rPr>
        <w:t>Veena Patel, MD</w:t>
      </w:r>
      <w:r w:rsidR="001140C2">
        <w:rPr>
          <w:rFonts w:asciiTheme="minorBidi" w:hAnsiTheme="minorBidi"/>
        </w:rPr>
        <w:tab/>
      </w:r>
      <w:r w:rsidR="001140C2">
        <w:rPr>
          <w:rFonts w:asciiTheme="minorBidi" w:hAnsiTheme="minorBidi"/>
        </w:rPr>
        <w:tab/>
      </w:r>
      <w:r w:rsidR="001140C2">
        <w:rPr>
          <w:rFonts w:asciiTheme="minorBidi" w:hAnsiTheme="minorBidi"/>
        </w:rPr>
        <w:tab/>
      </w:r>
      <w:r w:rsidR="001140C2">
        <w:rPr>
          <w:rFonts w:asciiTheme="minorBidi" w:hAnsiTheme="minorBidi"/>
        </w:rPr>
        <w:tab/>
      </w:r>
      <w:r w:rsidR="00AA1996">
        <w:rPr>
          <w:rFonts w:asciiTheme="minorBidi" w:hAnsiTheme="minorBidi"/>
        </w:rPr>
        <w:br/>
      </w:r>
      <w:r w:rsidR="009E4D06" w:rsidRPr="00A71EB1">
        <w:rPr>
          <w:rFonts w:asciiTheme="minorBidi" w:hAnsiTheme="minorBidi"/>
        </w:rPr>
        <w:t>Chair, Del</w:t>
      </w:r>
      <w:r w:rsidR="00FE107A" w:rsidRPr="00A71EB1">
        <w:rPr>
          <w:rFonts w:asciiTheme="minorBidi" w:hAnsiTheme="minorBidi"/>
        </w:rPr>
        <w:t xml:space="preserve">l Medical School </w:t>
      </w:r>
      <w:r w:rsidR="001140C2">
        <w:rPr>
          <w:rFonts w:asciiTheme="minorBidi" w:hAnsiTheme="minorBidi"/>
        </w:rPr>
        <w:tab/>
      </w:r>
      <w:r w:rsidR="001140C2">
        <w:rPr>
          <w:rFonts w:asciiTheme="minorBidi" w:hAnsiTheme="minorBidi"/>
        </w:rPr>
        <w:tab/>
      </w:r>
      <w:r w:rsidR="001140C2">
        <w:rPr>
          <w:rFonts w:asciiTheme="minorBidi" w:hAnsiTheme="minorBidi"/>
        </w:rPr>
        <w:tab/>
      </w:r>
      <w:r w:rsidR="001140C2">
        <w:rPr>
          <w:rFonts w:asciiTheme="minorBidi" w:hAnsiTheme="minorBidi"/>
        </w:rPr>
        <w:tab/>
        <w:t>Chief Clinical Officer</w:t>
      </w:r>
      <w:r w:rsidR="001140C2">
        <w:rPr>
          <w:rFonts w:asciiTheme="minorBidi" w:hAnsiTheme="minorBidi"/>
        </w:rPr>
        <w:br/>
      </w:r>
      <w:r w:rsidR="001140C2" w:rsidRPr="00A71EB1">
        <w:rPr>
          <w:rFonts w:asciiTheme="minorBidi" w:hAnsiTheme="minorBidi"/>
        </w:rPr>
        <w:t>Department of Psychiatry</w:t>
      </w:r>
      <w:r w:rsidR="001140C2">
        <w:rPr>
          <w:rFonts w:asciiTheme="minorBidi" w:hAnsiTheme="minorBidi"/>
        </w:rPr>
        <w:tab/>
      </w:r>
      <w:r w:rsidR="001140C2">
        <w:rPr>
          <w:rFonts w:asciiTheme="minorBidi" w:hAnsiTheme="minorBidi"/>
        </w:rPr>
        <w:tab/>
      </w:r>
      <w:r w:rsidR="001140C2">
        <w:rPr>
          <w:rFonts w:asciiTheme="minorBidi" w:hAnsiTheme="minorBidi"/>
        </w:rPr>
        <w:tab/>
      </w:r>
      <w:r w:rsidR="001140C2">
        <w:rPr>
          <w:rFonts w:asciiTheme="minorBidi" w:hAnsiTheme="minorBidi"/>
        </w:rPr>
        <w:tab/>
      </w:r>
      <w:r w:rsidR="00AA1996">
        <w:rPr>
          <w:rFonts w:asciiTheme="minorBidi" w:hAnsiTheme="minorBidi"/>
        </w:rPr>
        <w:t>UT Health Austin</w:t>
      </w:r>
      <w:r w:rsidR="00AA1996">
        <w:rPr>
          <w:rFonts w:asciiTheme="minorBidi" w:hAnsiTheme="minorBidi"/>
        </w:rPr>
        <w:tab/>
      </w:r>
      <w:r w:rsidR="00AA1996">
        <w:rPr>
          <w:rFonts w:asciiTheme="minorBidi" w:hAnsiTheme="minorBidi"/>
        </w:rPr>
        <w:tab/>
      </w:r>
      <w:r w:rsidR="00AA1996">
        <w:rPr>
          <w:rFonts w:asciiTheme="minorBidi" w:hAnsiTheme="minorBidi"/>
        </w:rPr>
        <w:tab/>
      </w:r>
      <w:r w:rsidR="00AA1996">
        <w:rPr>
          <w:rFonts w:asciiTheme="minorBidi" w:hAnsiTheme="minorBidi"/>
        </w:rPr>
        <w:tab/>
      </w:r>
      <w:r w:rsidR="00AA1996">
        <w:rPr>
          <w:rFonts w:asciiTheme="minorBidi" w:hAnsiTheme="minorBidi"/>
        </w:rPr>
        <w:tab/>
      </w:r>
      <w:r w:rsidR="009E4D06" w:rsidRPr="00A71EB1">
        <w:rPr>
          <w:rFonts w:asciiTheme="minorBidi" w:hAnsiTheme="minorBidi"/>
        </w:rPr>
        <w:br/>
      </w:r>
    </w:p>
    <w:sectPr w:rsidR="009F7037" w:rsidRPr="00CD4ABE" w:rsidSect="00822CFA">
      <w:headerReference w:type="default" r:id="rId14"/>
      <w:type w:val="continuous"/>
      <w:pgSz w:w="12240" w:h="15840"/>
      <w:pgMar w:top="240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427CA" w14:textId="77777777" w:rsidR="00617819" w:rsidRDefault="00617819" w:rsidP="000F63C2">
      <w:r>
        <w:separator/>
      </w:r>
    </w:p>
  </w:endnote>
  <w:endnote w:type="continuationSeparator" w:id="0">
    <w:p w14:paraId="780CB7A7" w14:textId="77777777" w:rsidR="00617819" w:rsidRDefault="00617819" w:rsidP="000F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">
    <w:charset w:val="00"/>
    <w:family w:val="auto"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Book">
    <w:altName w:val="Calibri"/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DBF3E" w14:textId="77777777" w:rsidR="00617819" w:rsidRDefault="00617819" w:rsidP="000F63C2">
      <w:r>
        <w:separator/>
      </w:r>
    </w:p>
  </w:footnote>
  <w:footnote w:type="continuationSeparator" w:id="0">
    <w:p w14:paraId="59DC3848" w14:textId="77777777" w:rsidR="00617819" w:rsidRDefault="00617819" w:rsidP="000F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ADB7" w14:textId="7015D377" w:rsidR="000F63C2" w:rsidRDefault="00822CFA" w:rsidP="00822CFA">
    <w:pPr>
      <w:pStyle w:val="Header"/>
      <w:ind w:left="-360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15064" wp14:editId="023BF356">
              <wp:simplePos x="0" y="0"/>
              <wp:positionH relativeFrom="column">
                <wp:posOffset>4142049</wp:posOffset>
              </wp:positionH>
              <wp:positionV relativeFrom="paragraph">
                <wp:posOffset>-226060</wp:posOffset>
              </wp:positionV>
              <wp:extent cx="5136" cy="804960"/>
              <wp:effectExtent l="0" t="0" r="45720" b="3365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36" cy="80496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645468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15pt,-17.8pt" to="326.5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" strokecolor="black [3213]" strokeweight="1pt">
              <v:stroke joinstyle="miter"/>
            </v:lin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F7DFF0" wp14:editId="0FAA539B">
              <wp:simplePos x="0" y="0"/>
              <wp:positionH relativeFrom="column">
                <wp:posOffset>4284511</wp:posOffset>
              </wp:positionH>
              <wp:positionV relativeFrom="paragraph">
                <wp:posOffset>-222995</wp:posOffset>
              </wp:positionV>
              <wp:extent cx="2447290" cy="11455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290" cy="1145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6EB8D" w14:textId="77777777" w:rsidR="00822CFA" w:rsidRPr="00822CFA" w:rsidRDefault="00822CFA" w:rsidP="00822CFA">
                          <w:pPr>
                            <w:pStyle w:val="p1"/>
                            <w:rPr>
                              <w:rFonts w:ascii="BentonSans Book" w:hAnsi="BentonSans Book"/>
                              <w:sz w:val="16"/>
                              <w:szCs w:val="16"/>
                            </w:rPr>
                          </w:pPr>
                          <w:r w:rsidRPr="00822CFA">
                            <w:rPr>
                              <w:rStyle w:val="s1"/>
                              <w:rFonts w:ascii="BentonSans Book" w:hAnsi="BentonSans Book"/>
                              <w:sz w:val="16"/>
                              <w:szCs w:val="16"/>
                            </w:rPr>
                            <w:t>Health Transformation Building</w:t>
                          </w:r>
                        </w:p>
                        <w:p w14:paraId="5D67532B" w14:textId="62C24F4C" w:rsidR="00822CFA" w:rsidRPr="00822CFA" w:rsidRDefault="00822CFA" w:rsidP="00822CFA">
                          <w:pPr>
                            <w:pStyle w:val="p1"/>
                            <w:rPr>
                              <w:rFonts w:ascii="BentonSans Book" w:hAnsi="BentonSans Book"/>
                              <w:sz w:val="16"/>
                              <w:szCs w:val="16"/>
                            </w:rPr>
                          </w:pPr>
                          <w:r w:rsidRPr="00822CFA">
                            <w:rPr>
                              <w:rStyle w:val="s1"/>
                              <w:rFonts w:ascii="BentonSans Book" w:hAnsi="BentonSans Book"/>
                              <w:sz w:val="16"/>
                              <w:szCs w:val="16"/>
                            </w:rPr>
                            <w:t>1601 Trinity Street</w:t>
                          </w:r>
                          <w:r w:rsidR="009E4D06">
                            <w:rPr>
                              <w:rStyle w:val="s1"/>
                              <w:rFonts w:ascii="BentonSans Book" w:hAnsi="BentonSans Book"/>
                              <w:sz w:val="16"/>
                              <w:szCs w:val="16"/>
                            </w:rPr>
                            <w:t>, Building A</w:t>
                          </w:r>
                        </w:p>
                        <w:p w14:paraId="5FEE7561" w14:textId="77777777" w:rsidR="00822CFA" w:rsidRPr="00822CFA" w:rsidRDefault="00822CFA" w:rsidP="00822CFA">
                          <w:pPr>
                            <w:pStyle w:val="p1"/>
                            <w:rPr>
                              <w:rFonts w:ascii="BentonSans Book" w:hAnsi="BentonSans Book"/>
                              <w:sz w:val="16"/>
                              <w:szCs w:val="16"/>
                            </w:rPr>
                          </w:pPr>
                          <w:r w:rsidRPr="00822CFA">
                            <w:rPr>
                              <w:rStyle w:val="s1"/>
                              <w:rFonts w:ascii="BentonSans Book" w:hAnsi="BentonSans Book"/>
                              <w:sz w:val="16"/>
                              <w:szCs w:val="16"/>
                            </w:rPr>
                            <w:t>Austin, Texas 78712</w:t>
                          </w:r>
                        </w:p>
                        <w:p w14:paraId="22DC8CBB" w14:textId="77777777" w:rsidR="009E4D06" w:rsidRDefault="00822CFA" w:rsidP="009E4D06">
                          <w:pPr>
                            <w:pStyle w:val="p1"/>
                            <w:rPr>
                              <w:rFonts w:ascii="BentonSans Book" w:hAnsi="BentonSans Book"/>
                              <w:sz w:val="16"/>
                              <w:szCs w:val="16"/>
                            </w:rPr>
                          </w:pPr>
                          <w:r w:rsidRPr="00822CFA">
                            <w:rPr>
                              <w:rFonts w:ascii="BentonSans Book" w:hAnsi="BentonSans Book"/>
                              <w:sz w:val="16"/>
                              <w:szCs w:val="16"/>
                            </w:rPr>
                            <w:t>1-833-UT-CARES (1-833-882-2737)</w:t>
                          </w:r>
                        </w:p>
                        <w:p w14:paraId="3351AB42" w14:textId="7A40CBEF" w:rsidR="00822CFA" w:rsidRPr="00822CFA" w:rsidRDefault="00822CFA" w:rsidP="009E4D06">
                          <w:pPr>
                            <w:pStyle w:val="p1"/>
                            <w:rPr>
                              <w:rFonts w:ascii="BentonSans Book" w:hAnsi="BentonSans Book"/>
                              <w:sz w:val="16"/>
                              <w:szCs w:val="16"/>
                            </w:rPr>
                          </w:pPr>
                          <w:r w:rsidRPr="00822CFA">
                            <w:rPr>
                              <w:rFonts w:ascii="BentonSans Book" w:hAnsi="BentonSans Book"/>
                              <w:sz w:val="16"/>
                              <w:szCs w:val="16"/>
                            </w:rPr>
                            <w:t>uthealthaustin.org</w:t>
                          </w:r>
                        </w:p>
                        <w:p w14:paraId="347DB527" w14:textId="77777777" w:rsidR="00822CFA" w:rsidRPr="00822CFA" w:rsidRDefault="00822CFA">
                          <w:pPr>
                            <w:rPr>
                              <w:rFonts w:ascii="BentonSans Book" w:hAnsi="BentonSans Book"/>
                              <w:sz w:val="18"/>
                              <w:szCs w:val="18"/>
                            </w:rPr>
                          </w:pPr>
                        </w:p>
                        <w:p w14:paraId="363303C0" w14:textId="77777777" w:rsidR="00822CFA" w:rsidRDefault="00822C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7DF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37.35pt;margin-top:-17.55pt;width:192.7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" filled="f" stroked="f">
              <v:textbox>
                <w:txbxContent>
                  <w:p w14:paraId="4E66EB8D" w14:textId="77777777" w:rsidR="00822CFA" w:rsidRPr="00822CFA" w:rsidRDefault="00822CFA" w:rsidP="00822CFA">
                    <w:pPr>
                      <w:pStyle w:val="p1"/>
                      <w:rPr>
                        <w:rFonts w:ascii="BentonSans Book" w:hAnsi="BentonSans Book"/>
                        <w:sz w:val="16"/>
                        <w:szCs w:val="16"/>
                      </w:rPr>
                    </w:pPr>
                    <w:r w:rsidRPr="00822CFA">
                      <w:rPr>
                        <w:rStyle w:val="s1"/>
                        <w:rFonts w:ascii="BentonSans Book" w:hAnsi="BentonSans Book"/>
                        <w:sz w:val="16"/>
                        <w:szCs w:val="16"/>
                      </w:rPr>
                      <w:t>Health Transformation Building</w:t>
                    </w:r>
                  </w:p>
                  <w:p w14:paraId="5D67532B" w14:textId="62C24F4C" w:rsidR="00822CFA" w:rsidRPr="00822CFA" w:rsidRDefault="00822CFA" w:rsidP="00822CFA">
                    <w:pPr>
                      <w:pStyle w:val="p1"/>
                      <w:rPr>
                        <w:rFonts w:ascii="BentonSans Book" w:hAnsi="BentonSans Book"/>
                        <w:sz w:val="16"/>
                        <w:szCs w:val="16"/>
                      </w:rPr>
                    </w:pPr>
                    <w:r w:rsidRPr="00822CFA">
                      <w:rPr>
                        <w:rStyle w:val="s1"/>
                        <w:rFonts w:ascii="BentonSans Book" w:hAnsi="BentonSans Book"/>
                        <w:sz w:val="16"/>
                        <w:szCs w:val="16"/>
                      </w:rPr>
                      <w:t>1601 Trinity Street</w:t>
                    </w:r>
                    <w:r w:rsidR="009E4D06">
                      <w:rPr>
                        <w:rStyle w:val="s1"/>
                        <w:rFonts w:ascii="BentonSans Book" w:hAnsi="BentonSans Book"/>
                        <w:sz w:val="16"/>
                        <w:szCs w:val="16"/>
                      </w:rPr>
                      <w:t>, Building A</w:t>
                    </w:r>
                  </w:p>
                  <w:p w14:paraId="5FEE7561" w14:textId="77777777" w:rsidR="00822CFA" w:rsidRPr="00822CFA" w:rsidRDefault="00822CFA" w:rsidP="00822CFA">
                    <w:pPr>
                      <w:pStyle w:val="p1"/>
                      <w:rPr>
                        <w:rFonts w:ascii="BentonSans Book" w:hAnsi="BentonSans Book"/>
                        <w:sz w:val="16"/>
                        <w:szCs w:val="16"/>
                      </w:rPr>
                    </w:pPr>
                    <w:r w:rsidRPr="00822CFA">
                      <w:rPr>
                        <w:rStyle w:val="s1"/>
                        <w:rFonts w:ascii="BentonSans Book" w:hAnsi="BentonSans Book"/>
                        <w:sz w:val="16"/>
                        <w:szCs w:val="16"/>
                      </w:rPr>
                      <w:t>Austin, Texas 78712</w:t>
                    </w:r>
                  </w:p>
                  <w:p w14:paraId="22DC8CBB" w14:textId="77777777" w:rsidR="009E4D06" w:rsidRDefault="00822CFA" w:rsidP="009E4D06">
                    <w:pPr>
                      <w:pStyle w:val="p1"/>
                      <w:rPr>
                        <w:rFonts w:ascii="BentonSans Book" w:hAnsi="BentonSans Book"/>
                        <w:sz w:val="16"/>
                        <w:szCs w:val="16"/>
                      </w:rPr>
                    </w:pPr>
                    <w:r w:rsidRPr="00822CFA">
                      <w:rPr>
                        <w:rFonts w:ascii="BentonSans Book" w:hAnsi="BentonSans Book"/>
                        <w:sz w:val="16"/>
                        <w:szCs w:val="16"/>
                      </w:rPr>
                      <w:t>1-833-UT-CARES (1-833-882-2737)</w:t>
                    </w:r>
                  </w:p>
                  <w:p w14:paraId="3351AB42" w14:textId="7A40CBEF" w:rsidR="00822CFA" w:rsidRPr="00822CFA" w:rsidRDefault="00822CFA" w:rsidP="009E4D06">
                    <w:pPr>
                      <w:pStyle w:val="p1"/>
                      <w:rPr>
                        <w:rFonts w:ascii="BentonSans Book" w:hAnsi="BentonSans Book"/>
                        <w:sz w:val="16"/>
                        <w:szCs w:val="16"/>
                      </w:rPr>
                    </w:pPr>
                    <w:r w:rsidRPr="00822CFA">
                      <w:rPr>
                        <w:rFonts w:ascii="BentonSans Book" w:hAnsi="BentonSans Book"/>
                        <w:sz w:val="16"/>
                        <w:szCs w:val="16"/>
                      </w:rPr>
                      <w:t>uthealthaustin.org</w:t>
                    </w:r>
                  </w:p>
                  <w:p w14:paraId="347DB527" w14:textId="77777777" w:rsidR="00822CFA" w:rsidRPr="00822CFA" w:rsidRDefault="00822CFA">
                    <w:pPr>
                      <w:rPr>
                        <w:rFonts w:ascii="BentonSans Book" w:hAnsi="BentonSans Book"/>
                        <w:sz w:val="18"/>
                        <w:szCs w:val="18"/>
                      </w:rPr>
                    </w:pPr>
                  </w:p>
                  <w:p w14:paraId="363303C0" w14:textId="77777777" w:rsidR="00822CFA" w:rsidRDefault="00822CFA"/>
                </w:txbxContent>
              </v:textbox>
            </v:shape>
          </w:pict>
        </mc:Fallback>
      </mc:AlternateContent>
    </w:r>
    <w:r>
      <w:rPr>
        <w:noProof/>
        <w:lang w:eastAsia="ko-KR"/>
      </w:rPr>
      <w:drawing>
        <wp:inline distT="0" distB="0" distL="0" distR="0" wp14:anchorId="6D2D101E" wp14:editId="105E67AE">
          <wp:extent cx="2607929" cy="421640"/>
          <wp:effectExtent l="0" t="0" r="889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HA_CMYK_form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265" cy="42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A4B23"/>
    <w:multiLevelType w:val="hybridMultilevel"/>
    <w:tmpl w:val="2B4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75E6C"/>
    <w:multiLevelType w:val="hybridMultilevel"/>
    <w:tmpl w:val="1D60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D3A71"/>
    <w:multiLevelType w:val="hybridMultilevel"/>
    <w:tmpl w:val="80E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79766">
    <w:abstractNumId w:val="2"/>
  </w:num>
  <w:num w:numId="2" w16cid:durableId="1080251570">
    <w:abstractNumId w:val="0"/>
  </w:num>
  <w:num w:numId="3" w16cid:durableId="50636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EE"/>
    <w:rsid w:val="00044697"/>
    <w:rsid w:val="000613EF"/>
    <w:rsid w:val="000B3167"/>
    <w:rsid w:val="000C1F65"/>
    <w:rsid w:val="000F3FC7"/>
    <w:rsid w:val="000F63C2"/>
    <w:rsid w:val="001140C2"/>
    <w:rsid w:val="00124757"/>
    <w:rsid w:val="00147AFE"/>
    <w:rsid w:val="00171860"/>
    <w:rsid w:val="00173C2D"/>
    <w:rsid w:val="001B4172"/>
    <w:rsid w:val="001C3ED2"/>
    <w:rsid w:val="001D1CD3"/>
    <w:rsid w:val="001D7DDE"/>
    <w:rsid w:val="001E4E97"/>
    <w:rsid w:val="00270A63"/>
    <w:rsid w:val="002A15E4"/>
    <w:rsid w:val="002A2C26"/>
    <w:rsid w:val="002B3928"/>
    <w:rsid w:val="0031282F"/>
    <w:rsid w:val="00314B2D"/>
    <w:rsid w:val="00343FD8"/>
    <w:rsid w:val="00345CC3"/>
    <w:rsid w:val="00367800"/>
    <w:rsid w:val="00391F4A"/>
    <w:rsid w:val="003B1DEC"/>
    <w:rsid w:val="003D660C"/>
    <w:rsid w:val="003E00A3"/>
    <w:rsid w:val="00403A1B"/>
    <w:rsid w:val="00471268"/>
    <w:rsid w:val="00474C1F"/>
    <w:rsid w:val="00482FA3"/>
    <w:rsid w:val="00485392"/>
    <w:rsid w:val="004953E9"/>
    <w:rsid w:val="004B3897"/>
    <w:rsid w:val="004D4E07"/>
    <w:rsid w:val="00502BE8"/>
    <w:rsid w:val="0051037F"/>
    <w:rsid w:val="005149CA"/>
    <w:rsid w:val="005311DD"/>
    <w:rsid w:val="00591E8F"/>
    <w:rsid w:val="005E523F"/>
    <w:rsid w:val="00617819"/>
    <w:rsid w:val="00620E0F"/>
    <w:rsid w:val="00623A20"/>
    <w:rsid w:val="006671D8"/>
    <w:rsid w:val="0067210F"/>
    <w:rsid w:val="006A381B"/>
    <w:rsid w:val="00771E4B"/>
    <w:rsid w:val="00794EBA"/>
    <w:rsid w:val="007B0325"/>
    <w:rsid w:val="007B6ED2"/>
    <w:rsid w:val="007D3E0E"/>
    <w:rsid w:val="00814F18"/>
    <w:rsid w:val="00822CFA"/>
    <w:rsid w:val="008D1D39"/>
    <w:rsid w:val="008E0A07"/>
    <w:rsid w:val="00933A35"/>
    <w:rsid w:val="009358A7"/>
    <w:rsid w:val="00945BCD"/>
    <w:rsid w:val="00971767"/>
    <w:rsid w:val="009732F5"/>
    <w:rsid w:val="00995774"/>
    <w:rsid w:val="009E4D06"/>
    <w:rsid w:val="009F7037"/>
    <w:rsid w:val="00A11305"/>
    <w:rsid w:val="00A254E4"/>
    <w:rsid w:val="00A607F4"/>
    <w:rsid w:val="00A71EB1"/>
    <w:rsid w:val="00A851E8"/>
    <w:rsid w:val="00AA1996"/>
    <w:rsid w:val="00AD21E8"/>
    <w:rsid w:val="00AF0CB3"/>
    <w:rsid w:val="00B04EA3"/>
    <w:rsid w:val="00B16F35"/>
    <w:rsid w:val="00B8330B"/>
    <w:rsid w:val="00B85738"/>
    <w:rsid w:val="00BD5EEE"/>
    <w:rsid w:val="00BF1C5B"/>
    <w:rsid w:val="00BF2011"/>
    <w:rsid w:val="00BF6CC8"/>
    <w:rsid w:val="00C12587"/>
    <w:rsid w:val="00C16929"/>
    <w:rsid w:val="00C50A2A"/>
    <w:rsid w:val="00C55D56"/>
    <w:rsid w:val="00C71904"/>
    <w:rsid w:val="00C9309B"/>
    <w:rsid w:val="00C9504F"/>
    <w:rsid w:val="00CA28F4"/>
    <w:rsid w:val="00CD4ABE"/>
    <w:rsid w:val="00CD7207"/>
    <w:rsid w:val="00CF7EF7"/>
    <w:rsid w:val="00D01764"/>
    <w:rsid w:val="00D16F19"/>
    <w:rsid w:val="00DB73D6"/>
    <w:rsid w:val="00E96C85"/>
    <w:rsid w:val="00EA13B5"/>
    <w:rsid w:val="00F23029"/>
    <w:rsid w:val="00F25AC8"/>
    <w:rsid w:val="00F838B4"/>
    <w:rsid w:val="00FE0BEC"/>
    <w:rsid w:val="00FE107A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9FF77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7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3C2"/>
  </w:style>
  <w:style w:type="paragraph" w:styleId="Footer">
    <w:name w:val="footer"/>
    <w:basedOn w:val="Normal"/>
    <w:link w:val="FooterChar"/>
    <w:uiPriority w:val="99"/>
    <w:unhideWhenUsed/>
    <w:rsid w:val="000F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3C2"/>
  </w:style>
  <w:style w:type="paragraph" w:styleId="ListParagraph">
    <w:name w:val="List Paragraph"/>
    <w:basedOn w:val="Normal"/>
    <w:uiPriority w:val="34"/>
    <w:qFormat/>
    <w:rsid w:val="005149CA"/>
    <w:pPr>
      <w:ind w:left="720"/>
      <w:contextualSpacing/>
    </w:pPr>
  </w:style>
  <w:style w:type="paragraph" w:customStyle="1" w:styleId="p1">
    <w:name w:val="p1"/>
    <w:basedOn w:val="Normal"/>
    <w:rsid w:val="00822CFA"/>
    <w:pPr>
      <w:spacing w:after="0" w:line="240" w:lineRule="auto"/>
    </w:pPr>
    <w:rPr>
      <w:rFonts w:ascii="BentonSans" w:hAnsi="BentonSans" w:cs="Times New Roman"/>
      <w:sz w:val="14"/>
      <w:szCs w:val="14"/>
    </w:rPr>
  </w:style>
  <w:style w:type="character" w:customStyle="1" w:styleId="s1">
    <w:name w:val="s1"/>
    <w:basedOn w:val="DefaultParagraphFont"/>
    <w:rsid w:val="00822CFA"/>
    <w:rPr>
      <w:spacing w:val="-3"/>
    </w:rPr>
  </w:style>
  <w:style w:type="character" w:styleId="Hyperlink">
    <w:name w:val="Hyperlink"/>
    <w:basedOn w:val="DefaultParagraphFont"/>
    <w:uiPriority w:val="99"/>
    <w:semiHidden/>
    <w:unhideWhenUsed/>
    <w:rsid w:val="00A607F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D3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D3E0E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2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0A47661821F46B82725F645EE0333" ma:contentTypeVersion="14" ma:contentTypeDescription="Create a new document." ma:contentTypeScope="" ma:versionID="41b69e9c073a565021d1fdcfa61543f3">
  <xsd:schema xmlns:xsd="http://www.w3.org/2001/XMLSchema" xmlns:xs="http://www.w3.org/2001/XMLSchema" xmlns:p="http://schemas.microsoft.com/office/2006/metadata/properties" xmlns:ns3="70b3af2a-1bf5-40f3-8b34-3814065f33ff" xmlns:ns4="a9e76174-c223-4803-bc0f-9f7f01028ac7" targetNamespace="http://schemas.microsoft.com/office/2006/metadata/properties" ma:root="true" ma:fieldsID="98ada56a21e5c9ca306471a450c84a48" ns3:_="" ns4:_="">
    <xsd:import namespace="70b3af2a-1bf5-40f3-8b34-3814065f33ff"/>
    <xsd:import namespace="a9e76174-c223-4803-bc0f-9f7f01028a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3af2a-1bf5-40f3-8b34-3814065f3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76174-c223-4803-bc0f-9f7f01028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01052C-6DE7-46F1-81C4-C3514560A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D53C1-04A3-45DC-BA3F-CA6C1A998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3af2a-1bf5-40f3-8b34-3814065f33ff"/>
    <ds:schemaRef ds:uri="a9e76174-c223-4803-bc0f-9f7f01028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12BA7-941B-40D4-A9FB-029445281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594709-44AE-4DDF-900C-4F108FA8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Lorfing, Alyssa</dc:creator>
  <cp:keywords/>
  <dc:description/>
  <cp:lastModifiedBy>Epstein, Raquel E</cp:lastModifiedBy>
  <cp:revision>6</cp:revision>
  <cp:lastPrinted>2017-09-26T13:19:00Z</cp:lastPrinted>
  <dcterms:created xsi:type="dcterms:W3CDTF">2025-01-16T16:56:00Z</dcterms:created>
  <dcterms:modified xsi:type="dcterms:W3CDTF">2025-01-16T17:00:00Z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0x0101008400A47661821F46B82725F645EE0333</vt:lpwstr>
  </property>
</Properties>
</file>